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Шаблоны постов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" w:hAnsi="Times"/>
          <w:b/>
          <w:bCs/>
          <w:sz w:val="24"/>
          <w:szCs w:val="24"/>
        </w:rPr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" w:hAnsi="Times"/>
          <w:sz w:val="24"/>
          <w:szCs w:val="24"/>
        </w:rPr>
      </w:pPr>
      <w:proofErr w:type="spellStart"/>
      <w:r>
        <w:rPr>
          <w:rFonts w:ascii="Times" w:hAnsi="Times"/>
          <w:sz w:val="24"/>
          <w:szCs w:val="24"/>
        </w:rPr>
        <w:t>Справочно</w:t>
      </w:r>
      <w:proofErr w:type="spellEnd"/>
      <w:r>
        <w:rPr>
          <w:rFonts w:ascii="Times" w:hAnsi="Times"/>
          <w:sz w:val="24"/>
          <w:szCs w:val="24"/>
        </w:rPr>
        <w:t xml:space="preserve">: ссылка на курс – </w:t>
      </w:r>
      <w:r>
        <w:fldChar w:fldCharType="begin"/>
      </w:r>
      <w:r>
        <w:instrText xml:space="preserve"> HYPERLINK "https://academy.myrosmol.ru/courses/184" \o "https://academy.myrosmol.ru/courses/184" </w:instrText>
      </w:r>
      <w:r>
        <w:fldChar w:fldCharType="separate"/>
      </w:r>
      <w:r>
        <w:rPr>
          <w:rStyle w:val="afa"/>
          <w:rFonts w:ascii="Times" w:hAnsi="Times"/>
          <w:sz w:val="24"/>
          <w:szCs w:val="24"/>
        </w:rPr>
        <w:t>ht</w:t>
      </w:r>
      <w:bookmarkStart w:id="0" w:name="_GoBack"/>
      <w:bookmarkEnd w:id="0"/>
      <w:r>
        <w:rPr>
          <w:rStyle w:val="afa"/>
          <w:rFonts w:ascii="Times" w:hAnsi="Times"/>
          <w:sz w:val="24"/>
          <w:szCs w:val="24"/>
        </w:rPr>
        <w:t>tps://academy.myrosmol.ru/courses/184</w:t>
      </w:r>
      <w:r>
        <w:rPr>
          <w:rStyle w:val="afa"/>
          <w:rFonts w:ascii="Times" w:hAnsi="Times"/>
          <w:sz w:val="24"/>
          <w:szCs w:val="24"/>
        </w:rPr>
        <w:fldChar w:fldCharType="end"/>
      </w: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" w:hAnsi="Times"/>
          <w:b/>
          <w:bCs/>
          <w:i/>
          <w:iCs/>
          <w:sz w:val="24"/>
          <w:szCs w:val="24"/>
        </w:rPr>
      </w:pPr>
      <w:r>
        <w:rPr>
          <w:rFonts w:ascii="Times" w:hAnsi="Times"/>
          <w:sz w:val="24"/>
          <w:szCs w:val="24"/>
        </w:rPr>
        <w:br/>
      </w:r>
      <w:r>
        <w:rPr>
          <w:rFonts w:ascii="Times" w:hAnsi="Times"/>
          <w:b/>
          <w:bCs/>
          <w:i/>
          <w:iCs/>
          <w:sz w:val="24"/>
          <w:szCs w:val="24"/>
        </w:rPr>
        <w:t>ДЛЯ РУКОВОДИТЕЛЕЙ ИСПОЛНИТЕЛЬНЫХ ОРГАНОВ ВЛАСТИ СУБЪЕКТОВ РФ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" w:hAnsi="Times"/>
          <w:b/>
          <w:bCs/>
          <w:i/>
          <w:iCs/>
          <w:sz w:val="24"/>
          <w:szCs w:val="24"/>
        </w:rPr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" w:hAnsi="Times" w:cs="Times New Roman"/>
          <w:b/>
          <w:bCs/>
          <w:sz w:val="24"/>
          <w:szCs w:val="24"/>
        </w:rPr>
      </w:pPr>
      <w:r>
        <w:rPr>
          <w:rFonts w:ascii="Times" w:hAnsi="Times" w:cs="Times New Roman"/>
          <w:b/>
          <w:bCs/>
          <w:sz w:val="24"/>
          <w:szCs w:val="24"/>
        </w:rPr>
        <w:t>1 ВАРИАНТ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>
        <w:rPr>
          <w:rFonts w:ascii="Times" w:hAnsi="Times" w:cs="Times New Roman"/>
          <w:sz w:val="24"/>
          <w:szCs w:val="24"/>
        </w:rPr>
        <w:t xml:space="preserve">На Академии </w:t>
      </w:r>
      <w:proofErr w:type="spellStart"/>
      <w:r>
        <w:rPr>
          <w:rFonts w:ascii="Times" w:hAnsi="Times" w:cs="Times New Roman"/>
          <w:sz w:val="24"/>
          <w:szCs w:val="24"/>
        </w:rPr>
        <w:t>Росмолодёжи</w:t>
      </w:r>
      <w:proofErr w:type="spellEnd"/>
      <w:r>
        <w:rPr>
          <w:rFonts w:ascii="Times" w:hAnsi="Times" w:cs="Times New Roman"/>
          <w:sz w:val="24"/>
          <w:szCs w:val="24"/>
        </w:rPr>
        <w:t xml:space="preserve"> опубликован уникальный</w:t>
      </w:r>
      <w:hyperlink r:id="rId6" w:tooltip="https://academy.myrosmol.ru/courses/184" w:history="1">
        <w:r>
          <w:rPr>
            <w:rStyle w:val="afa"/>
            <w:rFonts w:ascii="Times" w:hAnsi="Times" w:cs="Times New Roman"/>
            <w:sz w:val="24"/>
            <w:szCs w:val="24"/>
          </w:rPr>
          <w:t xml:space="preserve"> онлайн-курс «Система молодёжной политики»</w:t>
        </w:r>
      </w:hyperlink>
      <w:r>
        <w:rPr>
          <w:rFonts w:ascii="Times" w:hAnsi="Times" w:cs="Times New Roman"/>
          <w:sz w:val="24"/>
          <w:szCs w:val="24"/>
        </w:rPr>
        <w:t xml:space="preserve"> для молодых людей и тех, кто работает с ними.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" w:hAnsi="Times" w:cs="Times New Roman"/>
          <w:sz w:val="24"/>
          <w:szCs w:val="24"/>
        </w:rPr>
        <w:t xml:space="preserve">В курсе </w:t>
      </w:r>
      <w:r>
        <w:rPr>
          <w:rFonts w:ascii="Times" w:hAnsi="Times" w:cs="Times New Roman"/>
          <w:sz w:val="24"/>
          <w:szCs w:val="24"/>
        </w:rPr>
        <w:t>- 21 урок, в которых раскрываются основные направления молодёжной политики в нашей стране. Лекторы - первые лица профильных ведомств и организаций России.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>
        <w:rPr>
          <w:rFonts w:ascii="Times" w:hAnsi="Times" w:cs="Times New Roman"/>
          <w:sz w:val="24"/>
          <w:szCs w:val="24"/>
        </w:rPr>
        <w:t>Благодаря курсу, вы узнаете, как организуется работа с молодежью в России, кто ей занимается и на ка</w:t>
      </w:r>
      <w:r>
        <w:rPr>
          <w:rFonts w:ascii="Times" w:hAnsi="Times" w:cs="Times New Roman"/>
          <w:sz w:val="24"/>
          <w:szCs w:val="24"/>
        </w:rPr>
        <w:t>ких ценностях она построена.</w:t>
      </w: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 xml:space="preserve"> </w:t>
      </w: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>
        <w:rPr>
          <w:rFonts w:ascii="Times" w:hAnsi="Times" w:cs="Times New Roman"/>
          <w:sz w:val="24"/>
          <w:szCs w:val="24"/>
        </w:rPr>
        <w:t xml:space="preserve">Курс уже доступен на Академии </w:t>
      </w:r>
      <w:proofErr w:type="spellStart"/>
      <w:r>
        <w:rPr>
          <w:rFonts w:ascii="Times" w:hAnsi="Times" w:cs="Times New Roman"/>
          <w:sz w:val="24"/>
          <w:szCs w:val="24"/>
        </w:rPr>
        <w:t>Росмолодёжи</w:t>
      </w:r>
      <w:proofErr w:type="spellEnd"/>
      <w:r>
        <w:rPr>
          <w:rFonts w:ascii="Times" w:hAnsi="Times" w:cs="Times New Roman"/>
          <w:sz w:val="24"/>
          <w:szCs w:val="24"/>
        </w:rPr>
        <w:t>. Вместе с нами открывайте для себя мир молодёжной политики!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88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33721">
        <w:rPr>
          <w:rFonts w:ascii="Times New Roman" w:eastAsia="Times New Roman" w:hAnsi="Times New Roman" w:cs="Times New Roman"/>
          <w:i/>
          <w:iCs/>
          <w:sz w:val="24"/>
          <w:szCs w:val="24"/>
        </w:rPr>
        <w:t>#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Росмолодёжь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" w:hAnsi="Times" w:cs="Times New Roman"/>
          <w:b/>
          <w:bCs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br/>
      </w:r>
      <w:r>
        <w:rPr>
          <w:rFonts w:ascii="Times" w:hAnsi="Times" w:cs="Times New Roman"/>
          <w:b/>
          <w:bCs/>
          <w:sz w:val="24"/>
          <w:szCs w:val="24"/>
        </w:rPr>
        <w:t>2 ВАРИАНТ</w:t>
      </w:r>
      <w:r>
        <w:rPr>
          <w:rFonts w:ascii="Times" w:hAnsi="Times" w:cs="Times New Roman"/>
          <w:sz w:val="24"/>
          <w:szCs w:val="24"/>
        </w:rPr>
        <w:br/>
      </w:r>
      <w:r>
        <w:rPr>
          <w:rFonts w:ascii="Times" w:hAnsi="Times" w:cs="Times New Roman"/>
          <w:sz w:val="24"/>
          <w:szCs w:val="24"/>
        </w:rPr>
        <w:br/>
      </w:r>
      <w:proofErr w:type="spellStart"/>
      <w:r>
        <w:rPr>
          <w:rFonts w:ascii="Times" w:hAnsi="Times" w:cs="Times New Roman"/>
          <w:sz w:val="24"/>
          <w:szCs w:val="24"/>
        </w:rPr>
        <w:t>Росмолодёжь</w:t>
      </w:r>
      <w:proofErr w:type="spellEnd"/>
      <w:r>
        <w:rPr>
          <w:rFonts w:ascii="Times" w:hAnsi="Times" w:cs="Times New Roman"/>
          <w:sz w:val="24"/>
          <w:szCs w:val="24"/>
        </w:rPr>
        <w:t xml:space="preserve"> создает возможности для непрерывного профессионального роста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  <w:r>
        <w:rPr>
          <w:rFonts w:ascii="Times" w:hAnsi="Times" w:cs="Times New Roman"/>
          <w:sz w:val="24"/>
          <w:szCs w:val="24"/>
        </w:rPr>
        <w:t xml:space="preserve">На Академии </w:t>
      </w:r>
      <w:proofErr w:type="spellStart"/>
      <w:r>
        <w:rPr>
          <w:rFonts w:ascii="Times" w:hAnsi="Times" w:cs="Times New Roman"/>
          <w:sz w:val="24"/>
          <w:szCs w:val="24"/>
        </w:rPr>
        <w:t>Росмолодёжи</w:t>
      </w:r>
      <w:proofErr w:type="spellEnd"/>
      <w:r>
        <w:rPr>
          <w:rFonts w:ascii="Times" w:hAnsi="Times" w:cs="Times New Roman"/>
          <w:sz w:val="24"/>
          <w:szCs w:val="24"/>
        </w:rPr>
        <w:t xml:space="preserve"> запустился флагманский</w:t>
      </w:r>
      <w:hyperlink r:id="rId7" w:tooltip="https://academy.myrosmol.ru/courses/184" w:history="1">
        <w:r>
          <w:rPr>
            <w:rStyle w:val="afa"/>
            <w:rFonts w:ascii="Times" w:hAnsi="Times" w:cs="Times New Roman"/>
            <w:sz w:val="24"/>
            <w:szCs w:val="24"/>
          </w:rPr>
          <w:t xml:space="preserve"> онлайн-курс «Система молодежной политики»</w:t>
        </w:r>
      </w:hyperlink>
      <w:r>
        <w:rPr>
          <w:rFonts w:ascii="Times" w:hAnsi="Times" w:cs="Times New Roman"/>
          <w:sz w:val="24"/>
          <w:szCs w:val="24"/>
        </w:rPr>
        <w:t>. Это будет полезно для:</w:t>
      </w: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  <w:r>
        <w:rPr>
          <w:rFonts w:ascii="Times" w:hAnsi="Times" w:cs="Times New Roman"/>
          <w:sz w:val="24"/>
          <w:szCs w:val="24"/>
        </w:rPr>
        <w:t>▪</w:t>
      </w:r>
      <w:r>
        <w:rPr>
          <w:rFonts w:ascii="Times" w:hAnsi="Times" w:cs="Times New Roman"/>
          <w:sz w:val="24"/>
          <w:szCs w:val="24"/>
        </w:rPr>
        <w:t>️</w:t>
      </w:r>
      <w:r>
        <w:rPr>
          <w:rFonts w:ascii="Times" w:hAnsi="Times" w:cs="Times New Roman"/>
          <w:sz w:val="24"/>
          <w:szCs w:val="24"/>
        </w:rPr>
        <w:t xml:space="preserve"> специалистов сферы молодежной политики;</w:t>
      </w: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  <w:r>
        <w:rPr>
          <w:rFonts w:ascii="Times" w:hAnsi="Times" w:cs="Times New Roman"/>
          <w:sz w:val="24"/>
          <w:szCs w:val="24"/>
        </w:rPr>
        <w:t>▪</w:t>
      </w:r>
      <w:r>
        <w:rPr>
          <w:rFonts w:ascii="Times" w:hAnsi="Times" w:cs="Times New Roman"/>
          <w:sz w:val="24"/>
          <w:szCs w:val="24"/>
        </w:rPr>
        <w:t>️</w:t>
      </w:r>
      <w:r>
        <w:rPr>
          <w:rFonts w:ascii="Times" w:hAnsi="Times" w:cs="Times New Roman"/>
          <w:sz w:val="24"/>
          <w:szCs w:val="24"/>
        </w:rPr>
        <w:t xml:space="preserve"> всем, кто хочет лучше узнать цели, задачи и механизмы работы с молодёжью в России.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  <w:r>
        <w:rPr>
          <w:rFonts w:ascii="Times" w:hAnsi="Times" w:cs="Times New Roman"/>
          <w:sz w:val="24"/>
          <w:szCs w:val="24"/>
        </w:rPr>
        <w:t>21 урок от первых лиц ключевых организаций, участвующих в реализации молодёжной политики. Вы узнаете: как устроена отрасль, кто ею управляет и каковы стратегические ори</w:t>
      </w:r>
      <w:r>
        <w:rPr>
          <w:rFonts w:ascii="Times" w:hAnsi="Times" w:cs="Times New Roman"/>
          <w:sz w:val="24"/>
          <w:szCs w:val="24"/>
        </w:rPr>
        <w:t>ентиры.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 xml:space="preserve">Курс уже доступен на Академии </w:t>
      </w:r>
      <w:proofErr w:type="spellStart"/>
      <w:r>
        <w:rPr>
          <w:rFonts w:ascii="Times" w:hAnsi="Times" w:cs="Times New Roman"/>
          <w:sz w:val="24"/>
          <w:szCs w:val="24"/>
        </w:rPr>
        <w:t>Росмолодёжи</w:t>
      </w:r>
      <w:proofErr w:type="spellEnd"/>
      <w:r>
        <w:rPr>
          <w:rFonts w:ascii="Times" w:hAnsi="Times" w:cs="Times New Roman"/>
          <w:sz w:val="24"/>
          <w:szCs w:val="24"/>
        </w:rPr>
        <w:t>. Открывайте для себя мир молодёжной политики!</w:t>
      </w:r>
    </w:p>
    <w:p w:rsidR="004109FD" w:rsidRDefault="004109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88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33721">
        <w:rPr>
          <w:rFonts w:ascii="Times New Roman" w:eastAsia="Times New Roman" w:hAnsi="Times New Roman" w:cs="Times New Roman"/>
          <w:i/>
          <w:iCs/>
          <w:sz w:val="24"/>
          <w:szCs w:val="24"/>
        </w:rPr>
        <w:t>#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Росмолодёжь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" w:hAnsi="Times"/>
          <w:b/>
          <w:bCs/>
          <w:i/>
          <w:iCs/>
          <w:sz w:val="24"/>
          <w:szCs w:val="24"/>
        </w:rPr>
      </w:pPr>
      <w:r>
        <w:rPr>
          <w:rFonts w:ascii="Times" w:hAnsi="Times"/>
          <w:sz w:val="24"/>
          <w:szCs w:val="24"/>
        </w:rPr>
        <w:br/>
      </w:r>
      <w:r>
        <w:rPr>
          <w:rFonts w:ascii="Times" w:hAnsi="Times"/>
          <w:b/>
          <w:bCs/>
          <w:i/>
          <w:iCs/>
          <w:sz w:val="24"/>
          <w:szCs w:val="24"/>
        </w:rPr>
        <w:t>ДЛЯ ОФИЦИАЛЬНЫХ АККАУНТОВ ИСПОЛНИТЕЛЬНЫХ ОРГАНОВ ВЛАСТИ СУБЪЕКТОВ РФ И ИХ ПОДВЕДОМСТВЕННЫХ УЧРЕЖДЕНИЙ</w:t>
      </w:r>
    </w:p>
    <w:p w:rsidR="004109FD" w:rsidRDefault="004109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</w:pPr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</w:pP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В начале сентябре был запущен флагманский образовательный</w:t>
      </w:r>
      <w:hyperlink r:id="rId8" w:tooltip="https://academy.myrosmol.ru/courses/184" w:history="1">
        <w:r>
          <w:rPr>
            <w:rStyle w:val="afa"/>
            <w:rFonts w:ascii="Times" w:hAnsi="Times" w:cs="Times New Roman"/>
            <w:sz w:val="24"/>
            <w:szCs w:val="24"/>
          </w:rPr>
          <w:t xml:space="preserve"> онлайн-курс «Система молодёжной политики»</w:t>
        </w:r>
      </w:hyperlink>
      <w:r>
        <w:rPr>
          <w:rStyle w:val="afa"/>
          <w:rFonts w:ascii="Times" w:hAnsi="Times" w:cs="Times New Roman"/>
          <w:sz w:val="24"/>
          <w:szCs w:val="24"/>
        </w:rPr>
        <w:t xml:space="preserve"> </w:t>
      </w: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 xml:space="preserve">от Академии </w:t>
      </w:r>
      <w:proofErr w:type="spellStart"/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Росмолодёжи</w:t>
      </w:r>
      <w:proofErr w:type="spellEnd"/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 xml:space="preserve">! </w:t>
      </w:r>
    </w:p>
    <w:p w:rsidR="004109FD" w:rsidRDefault="002234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</w:pP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 xml:space="preserve"> </w:t>
      </w:r>
    </w:p>
    <w:p w:rsidR="004109FD" w:rsidRDefault="002234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</w:pP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Что важно знать?</w:t>
      </w:r>
    </w:p>
    <w:p w:rsidR="004109FD" w:rsidRDefault="002234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</w:pP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✔</w:t>
      </w: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️</w:t>
      </w: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21 уника</w:t>
      </w: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льный урок</w:t>
      </w:r>
    </w:p>
    <w:p w:rsidR="004109FD" w:rsidRDefault="002234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</w:pP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✔</w:t>
      </w: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️</w:t>
      </w: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Лекторы – руководители организаций и федеральных органов исполнительной власти.</w:t>
      </w:r>
    </w:p>
    <w:p w:rsidR="004109FD" w:rsidRDefault="002234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</w:pP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✔</w:t>
      </w: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️</w:t>
      </w: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 xml:space="preserve"> Подходит для тех, кто не равнодушен к судьбе молодого поколения и хочет делать мир для них и для себя лучше.</w:t>
      </w:r>
    </w:p>
    <w:p w:rsidR="004109FD" w:rsidRDefault="002234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</w:pP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 xml:space="preserve"> </w:t>
      </w:r>
    </w:p>
    <w:p w:rsidR="004109FD" w:rsidRDefault="002234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</w:pPr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 xml:space="preserve">Курс доступен на сайте Академии </w:t>
      </w:r>
      <w:proofErr w:type="spellStart"/>
      <w:r>
        <w:rPr>
          <w:rFonts w:ascii="Times" w:hAnsi="Times" w:cs="Helvetica Neue"/>
          <w:color w:val="000000" w:themeColor="text1"/>
          <w:sz w:val="24"/>
          <w:szCs w:val="24"/>
          <w14:ligatures w14:val="standardContextual"/>
        </w:rPr>
        <w:t>Росмолодёжи</w:t>
      </w:r>
      <w:proofErr w:type="spellEnd"/>
    </w:p>
    <w:p w:rsidR="004109FD" w:rsidRDefault="002234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8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#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Росм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олодёжь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sectPr w:rsidR="004109FD">
      <w:headerReference w:type="default" r:id="rId9"/>
      <w:pgSz w:w="11906" w:h="16838"/>
      <w:pgMar w:top="284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402" w:rsidRDefault="00223402">
      <w:pPr>
        <w:spacing w:after="0" w:line="240" w:lineRule="auto"/>
      </w:pPr>
      <w:r>
        <w:separator/>
      </w:r>
    </w:p>
  </w:endnote>
  <w:endnote w:type="continuationSeparator" w:id="0">
    <w:p w:rsidR="00223402" w:rsidRDefault="0022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402" w:rsidRDefault="00223402">
      <w:pPr>
        <w:spacing w:after="0" w:line="240" w:lineRule="auto"/>
      </w:pPr>
      <w:r>
        <w:separator/>
      </w:r>
    </w:p>
  </w:footnote>
  <w:footnote w:type="continuationSeparator" w:id="0">
    <w:p w:rsidR="00223402" w:rsidRDefault="00223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9FD" w:rsidRDefault="004109FD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FD"/>
    <w:rsid w:val="00223402"/>
    <w:rsid w:val="004109FD"/>
    <w:rsid w:val="00E3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C8CF"/>
  <w15:docId w15:val="{2300A46A-8EA2-4C74-AC41-F1A36F95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</w:style>
  <w:style w:type="paragraph" w:styleId="ae">
    <w:name w:val="Title"/>
    <w:basedOn w:val="a"/>
    <w:next w:val="a"/>
    <w:link w:val="af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f">
    <w:name w:val="Заголовок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link w:val="af8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8">
    <w:name w:val="Название объекта Знак"/>
    <w:link w:val="af7"/>
    <w:uiPriority w:val="99"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paragraph" w:styleId="afb">
    <w:name w:val="footnote text"/>
    <w:basedOn w:val="a"/>
    <w:link w:val="af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c">
    <w:name w:val="Текст сноски Знак"/>
    <w:link w:val="afb"/>
    <w:uiPriority w:val="99"/>
    <w:rPr>
      <w:sz w:val="18"/>
    </w:rPr>
  </w:style>
  <w:style w:type="character" w:styleId="afd">
    <w:name w:val="footnote reference"/>
    <w:basedOn w:val="a0"/>
    <w:uiPriority w:val="99"/>
    <w:unhideWhenUsed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f">
    <w:name w:val="Текст концевой сноски Знак"/>
    <w:link w:val="afe"/>
    <w:uiPriority w:val="99"/>
    <w:rPr>
      <w:sz w:val="20"/>
    </w:rPr>
  </w:style>
  <w:style w:type="character" w:styleId="af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myrosmol.ru/courses/1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cademy.myrosmol.ru/courses/1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y.myrosmol.ru/courses/18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Экономист</cp:lastModifiedBy>
  <cp:revision>15</cp:revision>
  <dcterms:created xsi:type="dcterms:W3CDTF">2024-07-04T09:14:00Z</dcterms:created>
  <dcterms:modified xsi:type="dcterms:W3CDTF">2025-09-19T07:35:00Z</dcterms:modified>
</cp:coreProperties>
</file>